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Kratki oddymiające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skutecznego oddymiania budynku zależy zdrowie i życie przebywających w nim ludzi. Każdy element instalacji oddymiającej powinien być odpowiednio dobrany, a co najważniejsze - bezpieczny. &lt;strong&gt;Kratki oddymiające&lt;/strong&gt; to zakończenie każdego przewodu, których prawidłowa przepustowość jest jednym z ważnych aspektów funkcjonowania zabezpieczeń.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firmy Frapol znaleźć można </w:t>
      </w:r>
      <w:r>
        <w:rPr>
          <w:rFonts w:ascii="calibri" w:hAnsi="calibri" w:eastAsia="calibri" w:cs="calibri"/>
          <w:sz w:val="24"/>
          <w:szCs w:val="24"/>
          <w:b/>
        </w:rPr>
        <w:t xml:space="preserve">kratki oddymiające</w:t>
      </w:r>
      <w:r>
        <w:rPr>
          <w:rFonts w:ascii="calibri" w:hAnsi="calibri" w:eastAsia="calibri" w:cs="calibri"/>
          <w:sz w:val="24"/>
          <w:szCs w:val="24"/>
        </w:rPr>
        <w:t xml:space="preserve">, których przeznaczeniem są nie tylko typowe instalacje oddymiające, ale również systemy o funkcjonalności mieszanej. Montuje się je w instalacjach nawiewnych lub wyciągowych. Dzięki wykorzystaniu opcjonalnych nasadek GO istnieje możliwość zmiany powierzchni efektywnej kratki, a co za tym idzie ustawienia odpowiednich warunków pracy instalacji.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Kratki oddymiające - regulację pozostaw ekspertom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Decydując się na montaż tego typu rozwiązań, należy pamiętać by wszelkie prace związane z doborem parametrów i regulacją urządzeń wykonywali wykwalifikowani instalatorzy. Każda zmiana ustawień po zakończeniu regulacji może skutkować niepoprawnym działaniem oddymiania. Dlatego też by pozostać bezpiecznym, należy zaufać ekspertom.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3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Oferta Frapol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Kratki oddymiające</w:t>
      </w:r>
      <w:r>
        <w:rPr>
          <w:rFonts w:ascii="calibri" w:hAnsi="calibri" w:eastAsia="calibri" w:cs="calibri"/>
          <w:sz w:val="24"/>
          <w:szCs w:val="24"/>
        </w:rPr>
        <w:t xml:space="preserve"> ST-PP-W oraz ST-PP-S (z kierownicami poziomymi lub pionowymi) dostępne są na stronie internetowej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http://www.frapol.com.pl/produkt/183/Kratki-oddymiajace-typu-ST-PP-z-nasadkami-regulacyjnymi-GO</w:t>
        </w:r>
      </w:hyperlink>
      <w:r>
        <w:rPr>
          <w:rFonts w:ascii="calibri" w:hAnsi="calibri" w:eastAsia="calibri" w:cs="calibri"/>
          <w:sz w:val="24"/>
          <w:szCs w:val="24"/>
        </w:rPr>
        <w:t xml:space="preserve">. Produkty te są zbudowane w całości z blachy stalowej. Montowane są w otworach, na ramkach kołnierzowych lub na króćcach z wywinięciem o nominalnych wymiarach.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frapol.com.pl/produkt/183/Kratki-oddymiajace-typu-ST-PP-z-nasadkami-regulacyjnymi-G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2026-08-22T02:11:24+02:00</dcterms:created>
  <dcterms:modified xsi:type="dcterms:W3CDTF">2026-08-22T02:11:24+02:00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