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 z filtrem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Czyste powietrze, w zależności od pomieszczenia, ma różną definicję. Czym innym są wymagania dotyczące lokali mieszkalnych i miejsc pracy, a czym innym konieczność zachowania najwyższego poziomu filtracji w pomieszczeniach o wysokich wymaganiach higienicznych. Wysokiej jakości nawiewnik z filtrem jest odpowiedzią na potrzeby takich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Przykład, który jako pierwszy przychodzi na myśl - sala operacyjna. Ze względu na swoją specyfikę, musi spełniać najwyższe normy higieniczne.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 z filtrem</w:t>
      </w:r>
      <w:r>
        <w:rPr>
          <w:rFonts w:ascii="calibri" w:hAnsi="calibri" w:eastAsia="calibri" w:cs="calibri"/>
          <w:sz w:val="24"/>
          <w:szCs w:val="24"/>
        </w:rPr>
        <w:t xml:space="preserve"> powinien być tutaj wyposażony w filtr absolutny, który jest w stanie zatrzymać różne rodzaje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 z filtrem w ofercie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nawiewników takie jak ST-H13, ST-H14 oraz ST-U15 to produkty przydatne tam, gdzie panują najwyższe wymagania dotyczące higieny. Produkty te można łączyć w układy macierzowe. Cechują je również duże możliwości konfiguracji. W zależności od potrzeb można wybrać jedną z trzech klas filtracji. Stosowane są filtry o grubościach 150 lub 69 mm.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 z filtrem</w:t>
      </w:r>
      <w:r>
        <w:rPr>
          <w:rFonts w:ascii="calibri" w:hAnsi="calibri" w:eastAsia="calibri" w:cs="calibri"/>
          <w:sz w:val="24"/>
          <w:szCs w:val="24"/>
        </w:rPr>
        <w:t xml:space="preserve"> sprzedawany jest w 4 standardowych wymiarach i 5 wersjach.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"na wymiar"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nawiewników można dobrać kilka wersji płyt czołowych. Mogą one zostać pomalowane na kolor wybrany z palety RAL. Więcej informacji i opcji personalizacji znaleźć można na stronie produktu: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http://www.frapol.com.pl/produkty/31/Nawiewnik-powietrza-z-filtrem-absolutnym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y/31/Nawiewnik-powietrza-z-filtrem-absolut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2026-06-11T09:54:27+02:00</dcterms:created>
  <dcterms:modified xsi:type="dcterms:W3CDTF">2026-06-11T09:54:27+02:00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